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797FC" w14:textId="77777777" w:rsidR="00526944" w:rsidRDefault="00526944" w:rsidP="00526944">
      <w:pPr>
        <w:pageBreakBefore/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pacing w:val="30"/>
          <w:sz w:val="20"/>
          <w:szCs w:val="20"/>
          <w:lang w:eastAsia="en-US"/>
        </w:rPr>
        <w:t xml:space="preserve">SYLABUS </w:t>
      </w:r>
    </w:p>
    <w:p w14:paraId="677E9F6C" w14:textId="77777777" w:rsidR="00526944" w:rsidRDefault="00526944" w:rsidP="00526944">
      <w:pPr>
        <w:spacing w:line="240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tbl>
      <w:tblPr>
        <w:tblW w:w="10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5"/>
        <w:gridCol w:w="367"/>
        <w:gridCol w:w="258"/>
        <w:gridCol w:w="957"/>
        <w:gridCol w:w="32"/>
        <w:gridCol w:w="592"/>
        <w:gridCol w:w="142"/>
        <w:gridCol w:w="53"/>
        <w:gridCol w:w="787"/>
        <w:gridCol w:w="11"/>
        <w:gridCol w:w="570"/>
        <w:gridCol w:w="207"/>
        <w:gridCol w:w="325"/>
        <w:gridCol w:w="462"/>
        <w:gridCol w:w="70"/>
        <w:gridCol w:w="397"/>
        <w:gridCol w:w="186"/>
        <w:gridCol w:w="523"/>
        <w:gridCol w:w="95"/>
        <w:gridCol w:w="328"/>
        <w:gridCol w:w="100"/>
        <w:gridCol w:w="280"/>
        <w:gridCol w:w="87"/>
        <w:gridCol w:w="24"/>
        <w:gridCol w:w="31"/>
        <w:gridCol w:w="52"/>
        <w:gridCol w:w="235"/>
        <w:gridCol w:w="697"/>
        <w:gridCol w:w="240"/>
        <w:gridCol w:w="540"/>
        <w:gridCol w:w="1054"/>
        <w:gridCol w:w="10"/>
      </w:tblGrid>
      <w:tr w:rsidR="00526944" w14:paraId="38CF1AB2" w14:textId="77777777" w:rsidTr="00E86D5B">
        <w:trPr>
          <w:gridAfter w:val="1"/>
          <w:wAfter w:w="9" w:type="dxa"/>
          <w:trHeight w:val="397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6DC41" w14:textId="77777777" w:rsidR="00526944" w:rsidRPr="00763F69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CAAA4" w14:textId="77777777" w:rsidR="00526944" w:rsidRPr="00763F69" w:rsidRDefault="00526944" w:rsidP="00E86D5B">
            <w:pPr>
              <w:snapToGrid w:val="0"/>
              <w:spacing w:line="240" w:lineRule="auto"/>
              <w:ind w:left="-113" w:right="-178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04.5_Z2PN</w:t>
            </w:r>
            <w:r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>_</w:t>
            </w:r>
            <w:r w:rsidRPr="00763F69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Bneme0118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B2753" w14:textId="77777777" w:rsidR="00526944" w:rsidRPr="00763F69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763F69">
              <w:rPr>
                <w:rFonts w:ascii="Calibri" w:eastAsia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07B84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Negocjacje menedżerskie</w:t>
            </w:r>
          </w:p>
        </w:tc>
      </w:tr>
      <w:tr w:rsidR="00526944" w:rsidRPr="00023A99" w14:paraId="376F353E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FEACA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F3634" w14:textId="77777777" w:rsidR="00526944" w:rsidRPr="00023A99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val="en-GB"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val="en-GB" w:eastAsia="en-US"/>
              </w:rPr>
              <w:t>Managerial Negotiations</w:t>
            </w:r>
          </w:p>
        </w:tc>
      </w:tr>
      <w:tr w:rsidR="00526944" w14:paraId="49F43CC1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A68E2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68C60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526944" w14:paraId="207860B5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CB97F3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04F7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526944" w14:paraId="25CE2C6A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2C596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2F06B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Nietacjonarne</w:t>
            </w:r>
            <w:proofErr w:type="spellEnd"/>
          </w:p>
        </w:tc>
      </w:tr>
      <w:tr w:rsidR="00526944" w14:paraId="71133EB3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A956D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37C44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 w:rsidR="00526944" w14:paraId="63CB7AC2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595EEE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745B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 w:rsidR="00526944" w14:paraId="35B198E3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14B0E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9251D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 w:rsidR="00526944" w14:paraId="04AC902B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2FDA6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9CA8F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Coaching biznesowy, Zarządzanie współczesną organizacją</w:t>
            </w:r>
          </w:p>
        </w:tc>
      </w:tr>
      <w:tr w:rsidR="00526944" w14:paraId="53BD3746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36848" w14:textId="77777777" w:rsidR="00526944" w:rsidRDefault="00526944" w:rsidP="00E86D5B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87DE" w14:textId="5AEA9980" w:rsidR="00526944" w:rsidRDefault="00B730F9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526944" w14:paraId="2E29585A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FE5A4A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 w:cs="Verdana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50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84E6" w14:textId="0B066CB9" w:rsidR="00526944" w:rsidRDefault="00B730F9" w:rsidP="00E86D5B">
            <w:pPr>
              <w:pStyle w:val="Zawartotabeli"/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Mgr Kamil Buliński</w:t>
            </w:r>
          </w:p>
        </w:tc>
      </w:tr>
      <w:tr w:rsidR="00526944" w14:paraId="4F068883" w14:textId="77777777" w:rsidTr="00E86D5B">
        <w:trPr>
          <w:gridAfter w:val="1"/>
          <w:wAfter w:w="9" w:type="dxa"/>
          <w:trHeight w:val="397"/>
        </w:trPr>
        <w:tc>
          <w:tcPr>
            <w:tcW w:w="382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32F44A6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694083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593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CC1E0" w14:textId="77777777" w:rsidR="00526944" w:rsidRDefault="00526944" w:rsidP="00E86D5B">
            <w:pPr>
              <w:pStyle w:val="Zawartotabeli"/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Zajęcia kształtujące umiejętności praktyczne (ZKUP)</w:t>
            </w:r>
          </w:p>
        </w:tc>
      </w:tr>
      <w:tr w:rsidR="00526944" w14:paraId="0B555CBF" w14:textId="77777777" w:rsidTr="00E86D5B">
        <w:trPr>
          <w:trHeight w:val="288"/>
        </w:trPr>
        <w:tc>
          <w:tcPr>
            <w:tcW w:w="3825" w:type="dxa"/>
            <w:gridSpan w:val="10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AFF723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8C29F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F1D7C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B0214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B7F8D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9063C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41069C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779AC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37DA5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80BB1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2751B651" w14:textId="77777777" w:rsidTr="00E86D5B">
        <w:trPr>
          <w:trHeight w:val="53"/>
        </w:trPr>
        <w:tc>
          <w:tcPr>
            <w:tcW w:w="38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3BDE3" w14:textId="77777777" w:rsidR="00526944" w:rsidRDefault="00526944" w:rsidP="00E86D5B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897A4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E30D0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B38B48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F31C67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56DB0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DE3B7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3590BC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7169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233C4887" w14:textId="77777777" w:rsidTr="00E86D5B">
        <w:trPr>
          <w:gridAfter w:val="1"/>
          <w:wAfter w:w="9" w:type="dxa"/>
          <w:trHeight w:val="361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DDB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Legenda: W – wykład, Ć – ćwiczenia, K- konwersatorium, L – laboratorium, P – projekt,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warsztaty, ZP – zajęcia praktyczne, Pr – praktyka</w:t>
            </w:r>
          </w:p>
        </w:tc>
      </w:tr>
      <w:tr w:rsidR="00526944" w14:paraId="44BA9650" w14:textId="77777777" w:rsidTr="00E86D5B">
        <w:trPr>
          <w:gridAfter w:val="1"/>
          <w:wAfter w:w="9" w:type="dxa"/>
          <w:trHeight w:val="361"/>
        </w:trPr>
        <w:tc>
          <w:tcPr>
            <w:tcW w:w="2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B71ED6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6CFA2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F85629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E5AB4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</w:tr>
      <w:tr w:rsidR="00526944" w14:paraId="7C0E374A" w14:textId="77777777" w:rsidTr="00E86D5B">
        <w:trPr>
          <w:gridAfter w:val="1"/>
          <w:wAfter w:w="9" w:type="dxa"/>
          <w:trHeight w:val="361"/>
        </w:trPr>
        <w:tc>
          <w:tcPr>
            <w:tcW w:w="2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55C9F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F0645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Obowiązkowy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805BFB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5A0FE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 w:rsidR="00526944" w14:paraId="0D91B417" w14:textId="77777777" w:rsidTr="00E86D5B">
        <w:trPr>
          <w:gridAfter w:val="1"/>
          <w:wAfter w:w="9" w:type="dxa"/>
          <w:trHeight w:val="361"/>
        </w:trPr>
        <w:tc>
          <w:tcPr>
            <w:tcW w:w="28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6C1E60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9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61287" w14:textId="77777777" w:rsidR="00526944" w:rsidRPr="004313E1" w:rsidRDefault="00526944" w:rsidP="00E86D5B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textAlignment w:val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  <w:r w:rsidRPr="004313E1">
              <w:rPr>
                <w:rFonts w:ascii="Calibri" w:hAnsi="Calibri"/>
                <w:sz w:val="20"/>
                <w:szCs w:val="20"/>
              </w:rPr>
              <w:t xml:space="preserve"> z zakresu nauki o przedsiębiorstwie, organizacji i zarządzania, zarządzania zasobami ludzkimi.</w:t>
            </w:r>
          </w:p>
        </w:tc>
      </w:tr>
      <w:tr w:rsidR="00526944" w14:paraId="22CAA90A" w14:textId="77777777" w:rsidTr="00E86D5B">
        <w:trPr>
          <w:gridAfter w:val="1"/>
          <w:wAfter w:w="9" w:type="dxa"/>
          <w:trHeight w:val="288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B69153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Cele uczenia się </w:t>
            </w:r>
          </w:p>
          <w:p w14:paraId="5BF1F51E" w14:textId="77777777" w:rsidR="00526944" w:rsidRPr="00B42269" w:rsidRDefault="00526944" w:rsidP="00E86D5B">
            <w:pPr>
              <w:rPr>
                <w:rFonts w:ascii="Calibri" w:hAnsi="Calibri" w:cs="Times New Roman"/>
                <w:sz w:val="20"/>
                <w:szCs w:val="20"/>
              </w:rPr>
            </w:pPr>
            <w:r w:rsidRPr="00B42269">
              <w:rPr>
                <w:rFonts w:ascii="Calibri" w:hAnsi="Calibri"/>
                <w:sz w:val="20"/>
                <w:szCs w:val="20"/>
              </w:rPr>
              <w:t>zapoznanie studentów z podstawowymi zasadami negocjacji, stylami i technikami negocjacji, sposobami komunikowania się oraz możliwościami wykorzystania ich w biznesie.</w:t>
            </w:r>
          </w:p>
          <w:p w14:paraId="6C55632D" w14:textId="77777777" w:rsidR="00526944" w:rsidRDefault="00526944" w:rsidP="00E86D5B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526944" w14:paraId="144A1DD8" w14:textId="77777777" w:rsidTr="00E86D5B">
        <w:trPr>
          <w:gridAfter w:val="1"/>
          <w:wAfter w:w="9" w:type="dxa"/>
          <w:trHeight w:val="39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3A97E" w14:textId="77777777" w:rsidR="00526944" w:rsidRDefault="00526944" w:rsidP="00E86D5B">
            <w:pPr>
              <w:snapToGrid w:val="0"/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526944" w14:paraId="26E0A6B0" w14:textId="77777777" w:rsidTr="00E86D5B">
        <w:trPr>
          <w:gridAfter w:val="1"/>
          <w:wAfter w:w="9" w:type="dxa"/>
          <w:trHeight w:val="558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79D7D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1C330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79EF29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8F94C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53DD9">
              <w:rPr>
                <w:rFonts w:ascii="Calibri" w:hAnsi="Calibri"/>
                <w:sz w:val="18"/>
                <w:szCs w:val="18"/>
              </w:rPr>
              <w:t>SYMBOL (</w:t>
            </w:r>
            <w:r>
              <w:rPr>
                <w:rFonts w:ascii="Calibri" w:hAnsi="Calibri"/>
                <w:sz w:val="18"/>
                <w:szCs w:val="18"/>
              </w:rPr>
              <w:t xml:space="preserve">odniesienie kierunkowych efektów uczenia się do charakterystyk drugiego stopnia dla: poziomu 7 Polskiej Ramy </w:t>
            </w:r>
            <w:proofErr w:type="gramStart"/>
            <w:r>
              <w:rPr>
                <w:rFonts w:ascii="Calibri" w:hAnsi="Calibri"/>
                <w:sz w:val="18"/>
                <w:szCs w:val="18"/>
              </w:rPr>
              <w:t>Kwalifikacji</w:t>
            </w:r>
            <w:r w:rsidRPr="00153DD9">
              <w:rPr>
                <w:rFonts w:ascii="Calibri" w:hAnsi="Calibri"/>
                <w:sz w:val="18"/>
                <w:szCs w:val="18"/>
              </w:rPr>
              <w:t>)</w:t>
            </w:r>
            <w:r>
              <w:rPr>
                <w:rFonts w:ascii="Calibri" w:hAnsi="Calibri"/>
                <w:sz w:val="18"/>
                <w:szCs w:val="18"/>
              </w:rPr>
              <w:t>*</w:t>
            </w:r>
            <w:proofErr w:type="gramEnd"/>
          </w:p>
        </w:tc>
      </w:tr>
      <w:tr w:rsidR="00526944" w14:paraId="019D9F56" w14:textId="77777777" w:rsidTr="00E86D5B">
        <w:trPr>
          <w:gridAfter w:val="1"/>
          <w:wAfter w:w="9" w:type="dxa"/>
          <w:trHeight w:val="284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76BC2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526944" w14:paraId="222F1DDF" w14:textId="77777777" w:rsidTr="00E86D5B">
        <w:trPr>
          <w:gridAfter w:val="1"/>
          <w:wAfter w:w="9" w:type="dxa"/>
          <w:trHeight w:val="284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6004" w14:textId="77777777" w:rsidR="00526944" w:rsidRDefault="00526944" w:rsidP="00E86D5B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E2EA8" w14:textId="77777777" w:rsidR="00526944" w:rsidRPr="004D02FE" w:rsidRDefault="00526944" w:rsidP="00E86D5B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Definiuje przyczyny i typy konfliktów oraz sposoby ich rozwiązywania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E0A0A8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K_W03</w:t>
            </w:r>
          </w:p>
          <w:p w14:paraId="6880495F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K_W05</w:t>
            </w:r>
          </w:p>
          <w:p w14:paraId="1C8BBF2B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K_W08</w:t>
            </w:r>
          </w:p>
          <w:p w14:paraId="38319F8D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K_W09</w:t>
            </w:r>
          </w:p>
          <w:p w14:paraId="62C2B046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K_W14</w:t>
            </w:r>
          </w:p>
          <w:p w14:paraId="61F15547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K_W15</w:t>
            </w:r>
          </w:p>
          <w:p w14:paraId="02617B8F" w14:textId="77777777" w:rsidR="00526944" w:rsidRPr="00F531F6" w:rsidRDefault="00526944" w:rsidP="00E86D5B">
            <w:pPr>
              <w:spacing w:line="240" w:lineRule="auto"/>
              <w:jc w:val="both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CC9A" w14:textId="77777777" w:rsidR="00526944" w:rsidRPr="000A16EA" w:rsidRDefault="00526944" w:rsidP="00E86D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A16EA">
              <w:rPr>
                <w:rFonts w:asciiTheme="minorHAnsi" w:hAnsiTheme="minorHAnsi"/>
                <w:sz w:val="20"/>
                <w:szCs w:val="20"/>
              </w:rPr>
              <w:t>P7S_WG P7S_WK</w:t>
            </w:r>
          </w:p>
        </w:tc>
      </w:tr>
      <w:tr w:rsidR="00526944" w14:paraId="284CA318" w14:textId="77777777" w:rsidTr="00E86D5B">
        <w:trPr>
          <w:gridAfter w:val="1"/>
          <w:wAfter w:w="9" w:type="dxa"/>
          <w:trHeight w:val="315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9AA0A" w14:textId="77777777" w:rsidR="00526944" w:rsidRDefault="00526944" w:rsidP="00E86D5B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CF3B0" w14:textId="77777777" w:rsidR="00526944" w:rsidRPr="004D02FE" w:rsidRDefault="00526944" w:rsidP="00E86D5B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Określa warunki i zasady prowadzenia skutecznych negocjacji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D674C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K_W03</w:t>
            </w:r>
          </w:p>
          <w:p w14:paraId="5030CFEF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K_W05</w:t>
            </w:r>
          </w:p>
          <w:p w14:paraId="7BA5F171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K_W08</w:t>
            </w:r>
          </w:p>
          <w:p w14:paraId="282C724A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K_W09</w:t>
            </w:r>
          </w:p>
          <w:p w14:paraId="4C294CA3" w14:textId="77777777" w:rsidR="00526944" w:rsidRPr="000A16EA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K_W14</w:t>
            </w:r>
          </w:p>
          <w:p w14:paraId="676DD531" w14:textId="77777777" w:rsidR="00526944" w:rsidRPr="00F531F6" w:rsidRDefault="00526944" w:rsidP="00E86D5B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0A16EA">
              <w:rPr>
                <w:rFonts w:ascii="Calibri" w:hAnsi="Calibri"/>
                <w:sz w:val="20"/>
                <w:szCs w:val="20"/>
              </w:rPr>
              <w:t>K_W15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99AE" w14:textId="77777777" w:rsidR="00526944" w:rsidRPr="000A16EA" w:rsidRDefault="00526944" w:rsidP="00E86D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A16EA">
              <w:rPr>
                <w:rFonts w:asciiTheme="minorHAnsi" w:hAnsiTheme="minorHAnsi"/>
                <w:sz w:val="20"/>
                <w:szCs w:val="20"/>
              </w:rPr>
              <w:t>P7S_WG P7S_WK</w:t>
            </w:r>
          </w:p>
        </w:tc>
      </w:tr>
      <w:tr w:rsidR="00526944" w14:paraId="35E9ABDD" w14:textId="77777777" w:rsidTr="00E86D5B">
        <w:trPr>
          <w:gridAfter w:val="1"/>
          <w:wAfter w:w="9" w:type="dxa"/>
          <w:trHeight w:val="315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A55D" w14:textId="77777777" w:rsidR="00526944" w:rsidRPr="00F531F6" w:rsidRDefault="00526944" w:rsidP="00E86D5B">
            <w:pPr>
              <w:spacing w:line="240" w:lineRule="auto"/>
              <w:jc w:val="center"/>
              <w:rPr>
                <w:rFonts w:ascii="Calibri" w:eastAsia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UMIEJĘTNOŚCI</w:t>
            </w:r>
          </w:p>
        </w:tc>
      </w:tr>
      <w:tr w:rsidR="00526944" w14:paraId="5A233840" w14:textId="77777777" w:rsidTr="00E86D5B">
        <w:trPr>
          <w:gridAfter w:val="1"/>
          <w:wAfter w:w="9" w:type="dxa"/>
          <w:trHeight w:val="315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31746" w14:textId="77777777" w:rsidR="00526944" w:rsidRDefault="00526944" w:rsidP="00E86D5B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A50B80A" w14:textId="77777777" w:rsidR="00526944" w:rsidRPr="004D02FE" w:rsidRDefault="00526944" w:rsidP="00E86D5B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Planuje etapy procesu negocjacji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B128C8" w14:textId="77777777" w:rsidR="00526944" w:rsidRPr="006D449E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K_U07</w:t>
            </w:r>
          </w:p>
          <w:p w14:paraId="38764FA2" w14:textId="77777777" w:rsidR="00526944" w:rsidRPr="006D449E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K_U08</w:t>
            </w:r>
          </w:p>
          <w:p w14:paraId="2DD9BE90" w14:textId="77777777" w:rsidR="00526944" w:rsidRPr="006D449E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K_U09</w:t>
            </w:r>
          </w:p>
          <w:p w14:paraId="15706372" w14:textId="77777777" w:rsidR="00526944" w:rsidRPr="00F531F6" w:rsidRDefault="00526944" w:rsidP="00E86D5B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K_U10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CAAF" w14:textId="77777777" w:rsidR="00526944" w:rsidRDefault="00526944" w:rsidP="00E86D5B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F0197">
              <w:rPr>
                <w:rFonts w:asciiTheme="minorHAnsi" w:hAnsiTheme="minorHAnsi"/>
                <w:sz w:val="20"/>
                <w:szCs w:val="20"/>
              </w:rPr>
              <w:t>P7S_UU</w:t>
            </w: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 xml:space="preserve"> P7S_UW P7S_UO </w:t>
            </w:r>
          </w:p>
          <w:p w14:paraId="0DA34CE1" w14:textId="77777777" w:rsidR="00526944" w:rsidRPr="00CF0197" w:rsidRDefault="00526944" w:rsidP="00E86D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P7S_UK</w:t>
            </w:r>
          </w:p>
          <w:p w14:paraId="4CC91B25" w14:textId="77777777" w:rsidR="00526944" w:rsidRPr="00CF0197" w:rsidRDefault="00526944" w:rsidP="00E86D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26944" w14:paraId="5E7FC4CF" w14:textId="77777777" w:rsidTr="00E86D5B">
        <w:trPr>
          <w:gridAfter w:val="1"/>
          <w:wAfter w:w="9" w:type="dxa"/>
          <w:trHeight w:val="315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1D8FA" w14:textId="77777777" w:rsidR="00526944" w:rsidRDefault="00526944" w:rsidP="00E86D5B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DAD9C" w14:textId="77777777" w:rsidR="00526944" w:rsidRPr="004D02FE" w:rsidRDefault="00526944" w:rsidP="00E86D5B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Wybiera skuteczne metody komunikacji w negocjacjach oraz styl i techniki negocjacyjne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DA1BC1" w14:textId="77777777" w:rsidR="00526944" w:rsidRPr="006D449E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K_U07</w:t>
            </w:r>
          </w:p>
          <w:p w14:paraId="2D678C0A" w14:textId="77777777" w:rsidR="00526944" w:rsidRPr="006D449E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K_U08</w:t>
            </w:r>
          </w:p>
          <w:p w14:paraId="787415B3" w14:textId="77777777" w:rsidR="00526944" w:rsidRPr="006D449E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K_U09</w:t>
            </w:r>
          </w:p>
          <w:p w14:paraId="18716B77" w14:textId="77777777" w:rsidR="00526944" w:rsidRPr="00F531F6" w:rsidRDefault="00526944" w:rsidP="00E86D5B">
            <w:pPr>
              <w:spacing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6D449E">
              <w:rPr>
                <w:rFonts w:ascii="Calibri" w:hAnsi="Calibri"/>
                <w:sz w:val="20"/>
                <w:szCs w:val="20"/>
              </w:rPr>
              <w:t>K_U10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7C63" w14:textId="77777777" w:rsidR="00526944" w:rsidRDefault="00526944" w:rsidP="00E86D5B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F0197">
              <w:rPr>
                <w:rFonts w:asciiTheme="minorHAnsi" w:hAnsiTheme="minorHAnsi"/>
                <w:sz w:val="20"/>
                <w:szCs w:val="20"/>
              </w:rPr>
              <w:t>P7S_UU</w:t>
            </w: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 xml:space="preserve"> P7S_UW P7S_UO </w:t>
            </w:r>
          </w:p>
          <w:p w14:paraId="4294B8BB" w14:textId="77777777" w:rsidR="00526944" w:rsidRPr="00CF0197" w:rsidRDefault="00526944" w:rsidP="00E86D5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P7S_UK</w:t>
            </w:r>
          </w:p>
        </w:tc>
      </w:tr>
      <w:tr w:rsidR="00526944" w14:paraId="415EFE4F" w14:textId="77777777" w:rsidTr="00E86D5B">
        <w:trPr>
          <w:gridAfter w:val="1"/>
          <w:wAfter w:w="9" w:type="dxa"/>
          <w:trHeight w:val="284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2219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KOMPETENCJE SPOŁECZNE</w:t>
            </w:r>
          </w:p>
        </w:tc>
      </w:tr>
      <w:tr w:rsidR="00526944" w14:paraId="6F535F05" w14:textId="77777777" w:rsidTr="00E86D5B">
        <w:trPr>
          <w:gridAfter w:val="1"/>
          <w:wAfter w:w="9" w:type="dxa"/>
          <w:trHeight w:val="284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F05BF" w14:textId="77777777" w:rsidR="00526944" w:rsidRDefault="00526944" w:rsidP="00E86D5B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9C638E" w14:textId="77777777" w:rsidR="00526944" w:rsidRPr="004D02FE" w:rsidRDefault="00526944" w:rsidP="00E86D5B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Ma świadomość znaczenia procesu negocjacyjnego w funkcjonowaniu organizacji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3F91C" w14:textId="77777777" w:rsidR="00526944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D449E">
              <w:rPr>
                <w:rFonts w:ascii="Calibri" w:hAnsi="Calibri"/>
                <w:sz w:val="20"/>
                <w:szCs w:val="20"/>
                <w:lang w:eastAsia="en-US"/>
              </w:rPr>
              <w:t>K_K03</w:t>
            </w:r>
          </w:p>
          <w:p w14:paraId="15985555" w14:textId="77777777" w:rsidR="00526944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D449E">
              <w:rPr>
                <w:rFonts w:ascii="Calibri" w:hAnsi="Calibri"/>
                <w:sz w:val="20"/>
                <w:szCs w:val="20"/>
                <w:lang w:eastAsia="en-US"/>
              </w:rPr>
              <w:t>K_K06</w:t>
            </w:r>
          </w:p>
          <w:p w14:paraId="100E4D29" w14:textId="77777777" w:rsidR="00526944" w:rsidRPr="006D449E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K_K07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2E8FA" w14:textId="77777777" w:rsidR="00526944" w:rsidRPr="00CF0197" w:rsidRDefault="00526944" w:rsidP="00E86D5B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P7S_KR</w:t>
            </w:r>
          </w:p>
          <w:p w14:paraId="5DA07272" w14:textId="77777777" w:rsidR="00526944" w:rsidRPr="00CF0197" w:rsidRDefault="00526944" w:rsidP="00E86D5B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P7S_KO</w:t>
            </w:r>
          </w:p>
        </w:tc>
      </w:tr>
      <w:tr w:rsidR="00526944" w14:paraId="42C9DFDF" w14:textId="77777777" w:rsidTr="00E86D5B">
        <w:trPr>
          <w:gridAfter w:val="1"/>
          <w:wAfter w:w="9" w:type="dxa"/>
          <w:trHeight w:val="284"/>
        </w:trPr>
        <w:tc>
          <w:tcPr>
            <w:tcW w:w="1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713A53" w14:textId="77777777" w:rsidR="00526944" w:rsidRDefault="00526944" w:rsidP="00E86D5B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77790" w14:textId="77777777" w:rsidR="00526944" w:rsidRPr="004D02FE" w:rsidRDefault="00526944" w:rsidP="00E86D5B">
            <w:pPr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Współpracuje w ramach wypracowywania stanowiska negocjacyjnego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2C16E" w14:textId="77777777" w:rsidR="00526944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D449E">
              <w:rPr>
                <w:rFonts w:ascii="Calibri" w:hAnsi="Calibri"/>
                <w:sz w:val="20"/>
                <w:szCs w:val="20"/>
                <w:lang w:eastAsia="en-US"/>
              </w:rPr>
              <w:t>K_K03</w:t>
            </w:r>
          </w:p>
          <w:p w14:paraId="599364F0" w14:textId="77777777" w:rsidR="00526944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D449E">
              <w:rPr>
                <w:rFonts w:ascii="Calibri" w:hAnsi="Calibri"/>
                <w:sz w:val="20"/>
                <w:szCs w:val="20"/>
                <w:lang w:eastAsia="en-US"/>
              </w:rPr>
              <w:t>K_K06</w:t>
            </w:r>
          </w:p>
          <w:p w14:paraId="06942C13" w14:textId="77777777" w:rsidR="00526944" w:rsidRPr="006D449E" w:rsidRDefault="00526944" w:rsidP="00E86D5B">
            <w:pPr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K_K07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B830E" w14:textId="77777777" w:rsidR="00526944" w:rsidRPr="00CF0197" w:rsidRDefault="00526944" w:rsidP="00E86D5B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P7S_KR</w:t>
            </w:r>
          </w:p>
          <w:p w14:paraId="208FAC18" w14:textId="77777777" w:rsidR="00526944" w:rsidRPr="00CF0197" w:rsidRDefault="00526944" w:rsidP="00E86D5B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F0197">
              <w:rPr>
                <w:rFonts w:asciiTheme="minorHAnsi" w:hAnsiTheme="minorHAnsi" w:cs="Times New Roman"/>
                <w:sz w:val="20"/>
                <w:szCs w:val="20"/>
              </w:rPr>
              <w:t>P7S_KO</w:t>
            </w:r>
          </w:p>
        </w:tc>
      </w:tr>
      <w:tr w:rsidR="00526944" w14:paraId="35485B95" w14:textId="77777777" w:rsidTr="00E86D5B">
        <w:trPr>
          <w:gridAfter w:val="1"/>
          <w:wAfter w:w="9" w:type="dxa"/>
          <w:trHeight w:val="39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E4EF8" w14:textId="77777777" w:rsidR="00526944" w:rsidRDefault="00526944" w:rsidP="00E86D5B">
            <w:pPr>
              <w:autoSpaceDE w:val="0"/>
              <w:snapToGrid w:val="0"/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Style w:val="Domylnaczcionkaakapitu1"/>
                <w:rFonts w:ascii="Calibri" w:eastAsia="Batang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dla </w:t>
            </w:r>
            <w:proofErr w:type="gramStart"/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>przedmiotu  w</w:t>
            </w:r>
            <w:proofErr w:type="gramEnd"/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> odniesieniu do form zajęć</w:t>
            </w:r>
          </w:p>
        </w:tc>
      </w:tr>
      <w:tr w:rsidR="00526944" w14:paraId="036599BC" w14:textId="77777777" w:rsidTr="00E86D5B">
        <w:trPr>
          <w:gridAfter w:val="1"/>
          <w:wAfter w:w="9" w:type="dxa"/>
          <w:cantSplit/>
          <w:trHeight w:val="420"/>
        </w:trPr>
        <w:tc>
          <w:tcPr>
            <w:tcW w:w="224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E34A7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08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6B61F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Forma zajęć dydaktycznych</w:t>
            </w:r>
          </w:p>
        </w:tc>
      </w:tr>
      <w:tr w:rsidR="00526944" w14:paraId="7695C320" w14:textId="77777777" w:rsidTr="00E86D5B">
        <w:trPr>
          <w:gridAfter w:val="1"/>
          <w:wAfter w:w="9" w:type="dxa"/>
          <w:cantSplit/>
          <w:trHeight w:val="1784"/>
        </w:trPr>
        <w:tc>
          <w:tcPr>
            <w:tcW w:w="224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C765EF" w14:textId="77777777" w:rsidR="00526944" w:rsidRDefault="00526944" w:rsidP="00E86D5B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B9E7B35" w14:textId="77777777" w:rsidR="00526944" w:rsidRDefault="00526944" w:rsidP="00E86D5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9E983FB" w14:textId="77777777" w:rsidR="00526944" w:rsidRDefault="00526944" w:rsidP="00E86D5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E792B52" w14:textId="77777777" w:rsidR="00526944" w:rsidRDefault="00526944" w:rsidP="00E86D5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97FBB49" w14:textId="77777777" w:rsidR="00526944" w:rsidRDefault="00526944" w:rsidP="00E86D5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440B8D6" w14:textId="77777777" w:rsidR="00526944" w:rsidRDefault="00526944" w:rsidP="00E86D5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1FFB101" w14:textId="77777777" w:rsidR="00526944" w:rsidRDefault="00526944" w:rsidP="00E86D5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9361CE0" w14:textId="77777777" w:rsidR="00526944" w:rsidRDefault="00526944" w:rsidP="00E86D5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BFE88FB" w14:textId="77777777" w:rsidR="00526944" w:rsidRDefault="00526944" w:rsidP="00E86D5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D9DA3B" w14:textId="77777777" w:rsidR="00526944" w:rsidRDefault="00526944" w:rsidP="00E86D5B">
            <w:pPr>
              <w:snapToGrid w:val="0"/>
              <w:spacing w:line="240" w:lineRule="auto"/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inne …</w:t>
            </w:r>
          </w:p>
        </w:tc>
      </w:tr>
      <w:tr w:rsidR="00526944" w14:paraId="3D8939D1" w14:textId="77777777" w:rsidTr="00E86D5B">
        <w:trPr>
          <w:gridAfter w:val="1"/>
          <w:wAfter w:w="9" w:type="dxa"/>
          <w:trHeight w:hRule="exact" w:val="339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B9D94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WIEDZA</w:t>
            </w:r>
          </w:p>
        </w:tc>
      </w:tr>
      <w:tr w:rsidR="00526944" w14:paraId="51483F40" w14:textId="77777777" w:rsidTr="00E86D5B">
        <w:trPr>
          <w:gridAfter w:val="1"/>
          <w:wAfter w:w="9" w:type="dxa"/>
          <w:trHeight w:hRule="exact" w:val="339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BD4DA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A18570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8F627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57EF31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FE70B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F6C56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7BE2D5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9B2B6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9C5D6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74CB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1C88CCB3" w14:textId="77777777" w:rsidTr="00E86D5B">
        <w:trPr>
          <w:gridAfter w:val="1"/>
          <w:wAfter w:w="9" w:type="dxa"/>
          <w:trHeight w:hRule="exact" w:val="286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F5A3B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57D6B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978F7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288C1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5129A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78A85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9CB5D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B675B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68ED38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4B0B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72A2E6AB" w14:textId="77777777" w:rsidTr="00E86D5B">
        <w:trPr>
          <w:gridAfter w:val="1"/>
          <w:wAfter w:w="9" w:type="dxa"/>
          <w:trHeight w:hRule="exact" w:val="25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1B17D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 w:rsidR="00526944" w14:paraId="6F2D42CE" w14:textId="77777777" w:rsidTr="00E86D5B">
        <w:trPr>
          <w:gridAfter w:val="1"/>
          <w:wAfter w:w="9" w:type="dxa"/>
          <w:trHeight w:hRule="exact" w:val="257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81B4A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BD8C0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702C3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1B17B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F28FD4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4912F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C27166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507CF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95B0F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F8A3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4ECBE14C" w14:textId="77777777" w:rsidTr="00E86D5B">
        <w:trPr>
          <w:gridAfter w:val="1"/>
          <w:wAfter w:w="9" w:type="dxa"/>
          <w:trHeight w:hRule="exact" w:val="306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8BE84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619FB3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87663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27E38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10469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22F05D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BC674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8F921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A282E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213C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3201AD34" w14:textId="77777777" w:rsidTr="00E86D5B">
        <w:trPr>
          <w:gridAfter w:val="1"/>
          <w:wAfter w:w="9" w:type="dxa"/>
          <w:trHeight w:hRule="exact" w:val="306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0D07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KOMPETENCJE SPOŁECZNE</w:t>
            </w:r>
          </w:p>
          <w:p w14:paraId="50F3BF60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26944" w14:paraId="019E3AEA" w14:textId="77777777" w:rsidTr="00E86D5B">
        <w:trPr>
          <w:gridAfter w:val="1"/>
          <w:wAfter w:w="9" w:type="dxa"/>
          <w:trHeight w:hRule="exact" w:val="306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E69E1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082E1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9B6AD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1C285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04095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A6CEB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15693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33220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6BE9B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1701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3279A39F" w14:textId="77777777" w:rsidTr="00E86D5B">
        <w:trPr>
          <w:gridAfter w:val="1"/>
          <w:wAfter w:w="9" w:type="dxa"/>
          <w:trHeight w:hRule="exact" w:val="306"/>
        </w:trPr>
        <w:tc>
          <w:tcPr>
            <w:tcW w:w="2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6C34E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F45D3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6A7BA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BD545F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5ABD7F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463B6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22E43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57E9A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6D7FA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5962" w14:textId="77777777" w:rsidR="00526944" w:rsidRDefault="00526944" w:rsidP="00E86D5B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5FC50278" w14:textId="77777777" w:rsidTr="00E86D5B">
        <w:trPr>
          <w:gridAfter w:val="1"/>
          <w:wAfter w:w="9" w:type="dxa"/>
          <w:trHeight w:val="39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6EC3E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 w14:paraId="7621F7ED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 w14:paraId="103128D3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 - WIEDZA</w:t>
            </w:r>
          </w:p>
          <w:p w14:paraId="48F7E584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692CE200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zapamiętuje i odtwarza wiedzę przewidzianą do opanowania w ramach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</w:p>
          <w:p w14:paraId="79E70D29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/Dobry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dodatkowo interpretuje zjawiska/problemy i potrafi rozwiązać typowy problem</w:t>
            </w:r>
          </w:p>
          <w:p w14:paraId="2FF0E511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47908ABA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- UMIEJĘTNOŚCI</w:t>
            </w:r>
          </w:p>
          <w:p w14:paraId="0F26DB56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60B93CF2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/Dostateczny 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– Student orientuje się w charakterze czynności, potrafi pod kierunkiem nauczyciela akademickiego wykonać czynności/rozwiązać problemy dotyczące treści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</w:t>
            </w:r>
          </w:p>
          <w:p w14:paraId="3D63ED6D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potrafi samodzielnie wykonać czynności/zadania/rozwiązać typowe problemy dotyczące treści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</w:t>
            </w:r>
          </w:p>
          <w:p w14:paraId="3D983C73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Bardzo dobry – Student posiada w pełni opanowaną umiejętność/zdolność wykonania przewidzianych w treściach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czynności/zadań/problemów także w bardziej złożonych przypadkach.</w:t>
            </w:r>
          </w:p>
          <w:p w14:paraId="1453D70E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K - KOMPETENCJE SPOŁECZNE</w:t>
            </w:r>
          </w:p>
          <w:p w14:paraId="6F6DEE4D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ab/>
              <w:t>Ocena:</w:t>
            </w:r>
          </w:p>
          <w:p w14:paraId="675C0558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Dostateczny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/Dostateczny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biernie przyswaja treści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przedmiot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u z wykazaniem zdolności do koncentracji uwagi i słuchania</w:t>
            </w:r>
          </w:p>
          <w:p w14:paraId="5045E718" w14:textId="77777777" w:rsidR="00526944" w:rsidRPr="00A626D6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Dobry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/Dobry </w:t>
            </w:r>
            <w:proofErr w:type="gramStart"/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+</w:t>
            </w: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–</w:t>
            </w:r>
            <w:proofErr w:type="gramEnd"/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Student aktywnie uczestniczy w zajęciach, dokonuje ocen wartościujących według kryteriów przyjętych w danej dziedzinie, potrafi aktywnie współdziałać w obrębie grupy</w:t>
            </w:r>
          </w:p>
          <w:p w14:paraId="24BF73AA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A626D6">
              <w:rPr>
                <w:rFonts w:ascii="Calibri" w:eastAsia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526944" w14:paraId="23EC674D" w14:textId="77777777" w:rsidTr="00E86D5B">
        <w:trPr>
          <w:gridAfter w:val="1"/>
          <w:wAfter w:w="9" w:type="dxa"/>
          <w:trHeight w:val="397"/>
        </w:trPr>
        <w:tc>
          <w:tcPr>
            <w:tcW w:w="756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C9AE6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F3336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526944" w14:paraId="636D646E" w14:textId="77777777" w:rsidTr="00E86D5B">
        <w:trPr>
          <w:gridAfter w:val="1"/>
          <w:wAfter w:w="9" w:type="dxa"/>
          <w:trHeight w:val="397"/>
        </w:trPr>
        <w:tc>
          <w:tcPr>
            <w:tcW w:w="756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3AFCB" w14:textId="77777777" w:rsidR="00526944" w:rsidRDefault="00526944" w:rsidP="00E86D5B">
            <w:pPr>
              <w:widowControl/>
              <w:suppressAutoHyphens w:val="0"/>
              <w:spacing w:line="240" w:lineRule="auto"/>
              <w:ind w:left="318"/>
              <w:jc w:val="both"/>
              <w:textAlignment w:val="auto"/>
              <w:rPr>
                <w:rFonts w:ascii="Calibri" w:hAnsi="Calibri"/>
                <w:b/>
                <w:color w:val="000000"/>
              </w:rPr>
            </w:pPr>
            <w:bookmarkStart w:id="0" w:name="maindiv"/>
            <w:bookmarkEnd w:id="0"/>
            <w:r w:rsidRPr="002C1711">
              <w:rPr>
                <w:rFonts w:ascii="Calibri" w:hAnsi="Calibri"/>
                <w:b/>
                <w:color w:val="000000"/>
                <w:sz w:val="22"/>
                <w:szCs w:val="22"/>
              </w:rPr>
              <w:t>WYKLADY:</w:t>
            </w:r>
          </w:p>
          <w:p w14:paraId="22BBC8C7" w14:textId="77777777" w:rsidR="00526944" w:rsidRDefault="00526944" w:rsidP="00E86D5B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rPr>
                <w:rFonts w:ascii="Calibri" w:hAnsi="Calibri"/>
                <w:sz w:val="20"/>
                <w:szCs w:val="20"/>
                <w:shd w:val="clear" w:color="auto" w:fill="FFFFFF"/>
              </w:rPr>
            </w:pP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1.Istota negocjacji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2.Konflikt 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3.Proces negocjacji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4.Cykl negocjacyjny i spirala negocjacyjna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5.Reguły negocjacji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6.Style negocjacyjne</w:t>
            </w:r>
          </w:p>
          <w:p w14:paraId="19123F74" w14:textId="77777777" w:rsidR="00526944" w:rsidRPr="002C1711" w:rsidRDefault="00526944" w:rsidP="00E86D5B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rPr>
                <w:rFonts w:ascii="Calibri" w:eastAsia="Calibri" w:hAnsi="Calibri"/>
                <w:b/>
                <w:color w:val="000000"/>
                <w:lang w:eastAsia="en-US"/>
              </w:rPr>
            </w:pPr>
            <w:r w:rsidRPr="002C1711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ĆWICZENIA:</w:t>
            </w:r>
          </w:p>
          <w:p w14:paraId="6C1911B7" w14:textId="77777777" w:rsidR="00526944" w:rsidRPr="00557066" w:rsidRDefault="00526944" w:rsidP="00E86D5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Calibri" w:hAnsi="Calibri"/>
                <w:sz w:val="20"/>
                <w:szCs w:val="20"/>
              </w:rPr>
            </w:pP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ascii="DejaVuSansBook" w:hAnsi="DejaVuSansBook"/>
                <w:color w:val="18477A"/>
                <w:sz w:val="15"/>
                <w:szCs w:val="15"/>
                <w:shd w:val="clear" w:color="auto" w:fill="FFFFFF"/>
              </w:rPr>
              <w:t>.</w:t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Przygotowanie do negocjacji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2.Cechy i umiejętności dobrego negocjatora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3.BATNA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4.Znaczenie komunikacji interpersonalnej w negocjacjach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5.Cechy skutecznego negocjatora</w:t>
            </w:r>
          </w:p>
          <w:p w14:paraId="18C98BC0" w14:textId="77777777" w:rsidR="00526944" w:rsidRPr="002C1711" w:rsidRDefault="00526944" w:rsidP="00E86D5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 w:rsidRPr="00D17100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2F861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W1, W2</w:t>
            </w:r>
          </w:p>
          <w:p w14:paraId="17FF5A7C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U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1,U2</w:t>
            </w:r>
            <w:proofErr w:type="gramEnd"/>
          </w:p>
          <w:p w14:paraId="3A3F1832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K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1,K2</w:t>
            </w:r>
            <w:proofErr w:type="gramEnd"/>
          </w:p>
          <w:p w14:paraId="21900524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2D21FACA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0B9EE084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6917E637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54E7CA02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W1, W2</w:t>
            </w:r>
          </w:p>
          <w:p w14:paraId="5B3D9C7F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U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1,U2</w:t>
            </w:r>
            <w:proofErr w:type="gramEnd"/>
          </w:p>
          <w:p w14:paraId="65A991F2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K</w:t>
            </w:r>
            <w:proofErr w:type="gramStart"/>
            <w:r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>1,K2</w:t>
            </w:r>
            <w:proofErr w:type="gramEnd"/>
          </w:p>
          <w:p w14:paraId="3550DAA4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79E0845D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  <w:p w14:paraId="3542EC3B" w14:textId="77777777" w:rsidR="00526944" w:rsidRDefault="00526944" w:rsidP="00E86D5B">
            <w:pPr>
              <w:spacing w:line="276" w:lineRule="auto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526944" w14:paraId="413137BD" w14:textId="77777777" w:rsidTr="00E86D5B">
        <w:trPr>
          <w:gridAfter w:val="1"/>
          <w:wAfter w:w="9" w:type="dxa"/>
          <w:trHeight w:val="397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B75C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526944" w14:paraId="6F283DF7" w14:textId="77777777" w:rsidTr="00E86D5B">
        <w:trPr>
          <w:gridAfter w:val="1"/>
          <w:wAfter w:w="9" w:type="dxa"/>
          <w:trHeight w:val="2220"/>
        </w:trPr>
        <w:tc>
          <w:tcPr>
            <w:tcW w:w="1032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161E" w14:textId="77777777" w:rsidR="00526944" w:rsidRDefault="00526944" w:rsidP="00E86D5B">
            <w:pPr>
              <w:pStyle w:val="NormalnyWeb"/>
              <w:spacing w:before="0" w:beforeAutospacing="0" w:after="9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podstawowa: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2141492D" w14:textId="77777777" w:rsidR="00526944" w:rsidRPr="00557066" w:rsidRDefault="00526944" w:rsidP="00E86D5B">
            <w:pPr>
              <w:ind w:left="360"/>
              <w:rPr>
                <w:rFonts w:ascii="Calibri" w:hAnsi="Calibri"/>
                <w:sz w:val="20"/>
                <w:szCs w:val="20"/>
                <w:shd w:val="clear" w:color="auto" w:fill="FFFFFF"/>
              </w:rPr>
            </w:pP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L. </w:t>
            </w:r>
            <w:proofErr w:type="spellStart"/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Zbiegień</w:t>
            </w:r>
            <w:proofErr w:type="spellEnd"/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-Maciąg, Taktyki i techniki negocjacyjne, UWND, Kraków 2003,</w:t>
            </w:r>
            <w:r w:rsidRPr="00557066">
              <w:rPr>
                <w:rFonts w:ascii="Calibri" w:hAnsi="Calibri"/>
                <w:sz w:val="20"/>
                <w:szCs w:val="20"/>
              </w:rPr>
              <w:br/>
            </w:r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Z. </w:t>
            </w:r>
            <w:proofErr w:type="spellStart"/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Nęcki</w:t>
            </w:r>
            <w:proofErr w:type="spellEnd"/>
            <w:r w:rsidRPr="00557066">
              <w:rPr>
                <w:rFonts w:ascii="Calibri" w:hAnsi="Calibri"/>
                <w:sz w:val="20"/>
                <w:szCs w:val="20"/>
                <w:shd w:val="clear" w:color="auto" w:fill="FFFFFF"/>
              </w:rPr>
              <w:t>, Negocjacje w biznesie, Antykwa, Kraków 2000</w:t>
            </w:r>
          </w:p>
          <w:p w14:paraId="60A119BD" w14:textId="77777777" w:rsidR="00526944" w:rsidRPr="00557066" w:rsidRDefault="00526944" w:rsidP="00E86D5B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proofErr w:type="spellStart"/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Lax</w:t>
            </w:r>
            <w:proofErr w:type="spellEnd"/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David A: Negocjacje w trzech wymiarach: jak wygrać najważniejsze gry negocjacyjne. Warszawa: wyd. MT Biznes 2007</w:t>
            </w:r>
          </w:p>
          <w:p w14:paraId="1F655210" w14:textId="77777777" w:rsidR="00526944" w:rsidRPr="00557066" w:rsidRDefault="00526944" w:rsidP="00E86D5B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proofErr w:type="spellStart"/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Deleuze</w:t>
            </w:r>
            <w:proofErr w:type="spellEnd"/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Gelles: Negocjacje, Wrocław: wyd. Naukowe Dolnośląskiej Szkoły Wyższej Edukacji TWP 2007.</w:t>
            </w:r>
          </w:p>
          <w:p w14:paraId="0D09E098" w14:textId="77777777" w:rsidR="00526944" w:rsidRPr="00557066" w:rsidRDefault="00526944" w:rsidP="00E86D5B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557066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Rosa Grażyna: Komunikacja i negocjacje w biznesie. Szczecin: wyd. Naukowe Uniwersytetu Szczecińskiego 2009</w:t>
            </w:r>
          </w:p>
          <w:p w14:paraId="4EF9E436" w14:textId="77777777" w:rsidR="00526944" w:rsidRPr="00557066" w:rsidRDefault="00526944" w:rsidP="00E86D5B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  <w:p w14:paraId="63B4BFE9" w14:textId="77777777" w:rsidR="00526944" w:rsidRDefault="00526944" w:rsidP="00E86D5B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</w:p>
          <w:p w14:paraId="283334BF" w14:textId="77777777" w:rsidR="00526944" w:rsidRDefault="00526944" w:rsidP="00E86D5B">
            <w:pPr>
              <w:pStyle w:val="NormalnyWeb"/>
              <w:spacing w:before="0" w:beforeAutospacing="0" w:after="0" w:afterAutospacing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Literatura uzupełniająca:</w:t>
            </w:r>
          </w:p>
          <w:p w14:paraId="4F7B5AD4" w14:textId="77777777" w:rsidR="00526944" w:rsidRPr="00B5028E" w:rsidRDefault="00526944" w:rsidP="00E86D5B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proofErr w:type="spellStart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Nęcki</w:t>
            </w:r>
            <w:proofErr w:type="spellEnd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Zbigniew: Negocjacje w biznesie. </w:t>
            </w:r>
            <w:proofErr w:type="spellStart"/>
            <w:proofErr w:type="gramStart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Krakoacute;w</w:t>
            </w:r>
            <w:proofErr w:type="spellEnd"/>
            <w:proofErr w:type="gramEnd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: wyd. Profesjonalnej Szkoły Biznesu 1991.</w:t>
            </w:r>
          </w:p>
          <w:p w14:paraId="4A584FE1" w14:textId="77777777" w:rsidR="00526944" w:rsidRPr="00B5028E" w:rsidRDefault="00526944" w:rsidP="00E86D5B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Rządca Robert Artur: Negocjacje. Warszawa: PWE 1998.</w:t>
            </w:r>
          </w:p>
          <w:p w14:paraId="38FD54EA" w14:textId="77777777" w:rsidR="00526944" w:rsidRPr="00B5028E" w:rsidRDefault="00526944" w:rsidP="00E86D5B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Wachowiak Anna: Komunikacja społeczna i negocjacje w biznesie. Poznań: Wyższa Szkoła Zawodowa Handlu i Rachunkowości 2001</w:t>
            </w:r>
          </w:p>
          <w:p w14:paraId="69AF573E" w14:textId="77777777" w:rsidR="00526944" w:rsidRPr="00B5028E" w:rsidRDefault="00526944" w:rsidP="00E86D5B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Chełpa </w:t>
            </w:r>
            <w:proofErr w:type="spellStart"/>
            <w:proofErr w:type="gramStart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Stanisław:Negocjacje</w:t>
            </w:r>
            <w:proofErr w:type="spellEnd"/>
            <w:proofErr w:type="gramEnd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w biznesie: kluczowe zagadnienia. Poznań: wyd. Terra 2000.</w:t>
            </w:r>
          </w:p>
          <w:p w14:paraId="06B2D53F" w14:textId="77777777" w:rsidR="00526944" w:rsidRPr="00B5028E" w:rsidRDefault="00526944" w:rsidP="00E86D5B">
            <w:pPr>
              <w:shd w:val="clear" w:color="auto" w:fill="F9F9F9"/>
              <w:spacing w:line="240" w:lineRule="auto"/>
              <w:ind w:left="360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Łaguna </w:t>
            </w:r>
            <w:proofErr w:type="spellStart"/>
            <w:proofErr w:type="gramStart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>Mirosław:Negocjacje</w:t>
            </w:r>
            <w:proofErr w:type="spellEnd"/>
            <w:proofErr w:type="gramEnd"/>
            <w:r w:rsidRPr="00B5028E"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  <w:t xml:space="preserve"> i komunikacja w biznesie. Olsztyn: wyd. Uniwersytetu Warmińsko-Mazurskiego 2003</w:t>
            </w:r>
          </w:p>
          <w:p w14:paraId="15AB7EB2" w14:textId="77777777" w:rsidR="00526944" w:rsidRPr="006E2858" w:rsidRDefault="00526944" w:rsidP="00E86D5B">
            <w:pPr>
              <w:pStyle w:val="NormalnyWeb"/>
              <w:spacing w:before="0" w:beforeAutospacing="0" w:after="0" w:afterAutospacing="0"/>
              <w:rPr>
                <w:rFonts w:ascii="Calibri" w:eastAsia="Batang" w:hAnsi="Calibri" w:cs="NimbusRomNo9L-Regu"/>
                <w:color w:val="000000"/>
                <w:sz w:val="20"/>
                <w:szCs w:val="20"/>
                <w:lang w:eastAsia="ko-KR" w:bidi="he-IL"/>
              </w:rPr>
            </w:pPr>
          </w:p>
        </w:tc>
      </w:tr>
      <w:tr w:rsidR="00526944" w14:paraId="64D69C5E" w14:textId="77777777" w:rsidTr="00E86D5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E1B9F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526944" w14:paraId="0D830329" w14:textId="77777777" w:rsidTr="00E86D5B">
        <w:trPr>
          <w:gridAfter w:val="1"/>
          <w:wAfter w:w="10" w:type="dxa"/>
          <w:trHeight w:val="397"/>
        </w:trPr>
        <w:tc>
          <w:tcPr>
            <w:tcW w:w="698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9BADC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79C2554C" w14:textId="77777777" w:rsidR="00526944" w:rsidRDefault="00526944" w:rsidP="00E86D5B">
            <w:pPr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F3A79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526944" w14:paraId="4F0F4192" w14:textId="77777777" w:rsidTr="00E86D5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CEF24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526944" w14:paraId="719ADB82" w14:textId="77777777" w:rsidTr="00E86D5B">
        <w:trPr>
          <w:gridAfter w:val="1"/>
          <w:wAfter w:w="10" w:type="dxa"/>
          <w:trHeight w:val="323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5363DF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B0FB7" w14:textId="77777777" w:rsidR="00526944" w:rsidRDefault="00526944" w:rsidP="00E86D5B">
            <w:pPr>
              <w:pStyle w:val="Tekstprzypisudolnego"/>
              <w:keepNext w:val="0"/>
              <w:widowControl w:val="0"/>
              <w:suppressAutoHyphens/>
              <w:snapToGrid w:val="0"/>
              <w:spacing w:line="240" w:lineRule="auto"/>
              <w:textAlignment w:val="baseline"/>
              <w:rPr>
                <w:rFonts w:ascii="Calibri" w:eastAsia="Calibri" w:hAnsi="Calibri"/>
                <w:kern w:val="1"/>
                <w:lang w:eastAsia="en-US"/>
              </w:rPr>
            </w:pPr>
            <w:r>
              <w:rPr>
                <w:rFonts w:ascii="Calibri" w:eastAsia="Calibri" w:hAnsi="Calibri"/>
                <w:kern w:val="1"/>
                <w:lang w:eastAsia="en-US"/>
              </w:rPr>
              <w:t>Udział w wykładach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6D80B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526944" w14:paraId="65D1BCED" w14:textId="77777777" w:rsidTr="00E86D5B">
        <w:trPr>
          <w:gridAfter w:val="1"/>
          <w:wAfter w:w="10" w:type="dxa"/>
          <w:trHeight w:val="27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40F4C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BC73A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6D623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3BD7E26E" w14:textId="77777777" w:rsidTr="00E86D5B">
        <w:trPr>
          <w:gridAfter w:val="1"/>
          <w:wAfter w:w="10" w:type="dxa"/>
          <w:trHeight w:val="28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9C37D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D61C3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C3707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526944" w14:paraId="414D84DF" w14:textId="77777777" w:rsidTr="00E86D5B">
        <w:trPr>
          <w:gridAfter w:val="1"/>
          <w:wAfter w:w="10" w:type="dxa"/>
          <w:trHeight w:val="26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67C76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1A74A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B955B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4520C43A" w14:textId="77777777" w:rsidTr="00E86D5B">
        <w:trPr>
          <w:gridAfter w:val="1"/>
          <w:wAfter w:w="10" w:type="dxa"/>
          <w:trHeight w:val="28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F3D6C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42CFA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E5D5E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526944" w14:paraId="72D75198" w14:textId="77777777" w:rsidTr="00E86D5B">
        <w:trPr>
          <w:gridAfter w:val="1"/>
          <w:wAfter w:w="10" w:type="dxa"/>
          <w:trHeight w:val="13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4C030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DA01E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47EF6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526944" w14:paraId="3D183936" w14:textId="77777777" w:rsidTr="00E86D5B">
        <w:trPr>
          <w:gridAfter w:val="1"/>
          <w:wAfter w:w="10" w:type="dxa"/>
          <w:trHeight w:val="29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23731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C401F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4BFA1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086FCC93" w14:textId="77777777" w:rsidTr="00E86D5B">
        <w:trPr>
          <w:gridAfter w:val="1"/>
          <w:wAfter w:w="10" w:type="dxa"/>
          <w:trHeight w:val="39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7AF85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57886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DAC82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22</w:t>
            </w:r>
          </w:p>
        </w:tc>
      </w:tr>
      <w:tr w:rsidR="00526944" w14:paraId="3CFF4F5B" w14:textId="77777777" w:rsidTr="00E86D5B">
        <w:trPr>
          <w:gridAfter w:val="1"/>
          <w:wAfter w:w="10" w:type="dxa"/>
          <w:trHeight w:val="39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7D29B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76EC7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32D1CCC4" w14:textId="77777777" w:rsidR="00526944" w:rsidRDefault="00526944" w:rsidP="00E86D5B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95A70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0,9</w:t>
            </w:r>
          </w:p>
        </w:tc>
      </w:tr>
      <w:tr w:rsidR="00526944" w14:paraId="36740B6A" w14:textId="77777777" w:rsidTr="00E86D5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439A4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526944" w14:paraId="66FB2EC5" w14:textId="77777777" w:rsidTr="00E86D5B">
        <w:trPr>
          <w:gridAfter w:val="1"/>
          <w:wAfter w:w="10" w:type="dxa"/>
          <w:trHeight w:val="19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6BC40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09573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Przygotowanie do wykładów, ćwiczeń, kolokwiów, sprawozdań, raportów,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prac semestralnych, itp.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5172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11</w:t>
            </w:r>
          </w:p>
        </w:tc>
      </w:tr>
      <w:tr w:rsidR="00526944" w14:paraId="5EEA1DC8" w14:textId="77777777" w:rsidTr="00E86D5B">
        <w:trPr>
          <w:gridAfter w:val="1"/>
          <w:wAfter w:w="10" w:type="dxa"/>
          <w:trHeight w:val="27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E29C9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5E546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9A5C9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754AC205" w14:textId="77777777" w:rsidTr="00E86D5B">
        <w:trPr>
          <w:gridAfter w:val="1"/>
          <w:wAfter w:w="10" w:type="dxa"/>
          <w:trHeight w:val="11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574F8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53CD6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BC969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526944" w14:paraId="4FB4F3B8" w14:textId="77777777" w:rsidTr="00E86D5B">
        <w:trPr>
          <w:gridAfter w:val="1"/>
          <w:wAfter w:w="10" w:type="dxa"/>
          <w:trHeight w:val="14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223D7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5C9D7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D3C09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526944" w14:paraId="27BFD86B" w14:textId="77777777" w:rsidTr="00E86D5B">
        <w:trPr>
          <w:gridAfter w:val="1"/>
          <w:wAfter w:w="10" w:type="dxa"/>
          <w:trHeight w:val="173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6BA80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DA679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7866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3605CE3E" w14:textId="77777777" w:rsidTr="00E86D5B">
        <w:trPr>
          <w:gridAfter w:val="1"/>
          <w:wAfter w:w="10" w:type="dxa"/>
          <w:trHeight w:val="20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E41FD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63478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7A3DB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51</w:t>
            </w:r>
          </w:p>
        </w:tc>
      </w:tr>
      <w:tr w:rsidR="00526944" w14:paraId="31F6DFB6" w14:textId="77777777" w:rsidTr="00E86D5B">
        <w:trPr>
          <w:gridAfter w:val="1"/>
          <w:wAfter w:w="10" w:type="dxa"/>
          <w:trHeight w:val="39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C5F785" w14:textId="77777777" w:rsidR="00526944" w:rsidRDefault="00526944" w:rsidP="00E86D5B">
            <w:pPr>
              <w:snapToGrid w:val="0"/>
              <w:spacing w:line="240" w:lineRule="auto"/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55860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C110C" w14:textId="77777777" w:rsidR="00526944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2,1</w:t>
            </w:r>
          </w:p>
        </w:tc>
      </w:tr>
      <w:tr w:rsidR="00526944" w14:paraId="42D08575" w14:textId="77777777" w:rsidTr="00E86D5B">
        <w:trPr>
          <w:gridAfter w:val="1"/>
          <w:wAfter w:w="10" w:type="dxa"/>
          <w:trHeight w:val="397"/>
        </w:trPr>
        <w:tc>
          <w:tcPr>
            <w:tcW w:w="698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F1279A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1AA8" w14:textId="77777777" w:rsidR="00526944" w:rsidRPr="00153DD9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526944" w14:paraId="408F7205" w14:textId="77777777" w:rsidTr="00E86D5B">
        <w:trPr>
          <w:gridAfter w:val="1"/>
          <w:wAfter w:w="10" w:type="dxa"/>
          <w:trHeight w:val="397"/>
        </w:trPr>
        <w:tc>
          <w:tcPr>
            <w:tcW w:w="698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CBEF5" w14:textId="77777777" w:rsidR="00526944" w:rsidRDefault="00526944" w:rsidP="00E86D5B">
            <w:pPr>
              <w:snapToGrid w:val="0"/>
              <w:spacing w:line="240" w:lineRule="auto"/>
              <w:jc w:val="right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69499" w14:textId="77777777" w:rsidR="00526944" w:rsidRPr="00153DD9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526944" w14:paraId="1ACD87BD" w14:textId="77777777" w:rsidTr="00E86D5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60BBF" w14:textId="77777777" w:rsidR="00526944" w:rsidRPr="00153DD9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ęciami o charakterze kształtującym umiejętności praktyczne</w:t>
            </w:r>
            <w:r w:rsidRPr="00153DD9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, w tym</w:t>
            </w: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526944" w14:paraId="5CA0BEB4" w14:textId="77777777" w:rsidTr="00E86D5B">
        <w:trPr>
          <w:gridAfter w:val="1"/>
          <w:wAfter w:w="10" w:type="dxa"/>
          <w:trHeight w:val="397"/>
        </w:trPr>
        <w:tc>
          <w:tcPr>
            <w:tcW w:w="698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D1FF8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063C9" w14:textId="77777777" w:rsidR="00526944" w:rsidRPr="006E2858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526944" w14:paraId="6F7C45E1" w14:textId="77777777" w:rsidTr="00E86D5B">
        <w:trPr>
          <w:gridAfter w:val="1"/>
          <w:wAfter w:w="10" w:type="dxa"/>
          <w:trHeight w:val="397"/>
        </w:trPr>
        <w:tc>
          <w:tcPr>
            <w:tcW w:w="698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0F16F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AF456" w14:textId="77777777" w:rsidR="00526944" w:rsidRPr="0057342B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12</w:t>
            </w:r>
          </w:p>
        </w:tc>
      </w:tr>
      <w:tr w:rsidR="00526944" w14:paraId="028FAF48" w14:textId="77777777" w:rsidTr="00E86D5B">
        <w:trPr>
          <w:gridAfter w:val="1"/>
          <w:wAfter w:w="10" w:type="dxa"/>
          <w:trHeight w:val="397"/>
        </w:trPr>
        <w:tc>
          <w:tcPr>
            <w:tcW w:w="698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1C340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2121" w14:textId="77777777" w:rsidR="00526944" w:rsidRPr="0057342B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526944" w14:paraId="49F7099A" w14:textId="77777777" w:rsidTr="00E86D5B">
        <w:trPr>
          <w:gridAfter w:val="1"/>
          <w:wAfter w:w="10" w:type="dxa"/>
          <w:trHeight w:val="397"/>
        </w:trPr>
        <w:tc>
          <w:tcPr>
            <w:tcW w:w="698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40AC9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EB29E" w14:textId="77777777" w:rsidR="00526944" w:rsidRPr="0057342B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526944" w14:paraId="43B60260" w14:textId="77777777" w:rsidTr="00E86D5B">
        <w:trPr>
          <w:gridAfter w:val="1"/>
          <w:wAfter w:w="10" w:type="dxa"/>
          <w:trHeight w:val="397"/>
        </w:trPr>
        <w:tc>
          <w:tcPr>
            <w:tcW w:w="698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8273F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76466E9B" w14:textId="77777777" w:rsidR="00526944" w:rsidRDefault="00526944" w:rsidP="00E86D5B">
            <w:pPr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E1E88" w14:textId="77777777" w:rsidR="00526944" w:rsidRPr="0057342B" w:rsidRDefault="00526944" w:rsidP="00E86D5B">
            <w:pPr>
              <w:snapToGrid w:val="0"/>
              <w:spacing w:line="240" w:lineRule="auto"/>
              <w:jc w:val="center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0,5</w:t>
            </w:r>
          </w:p>
        </w:tc>
      </w:tr>
      <w:tr w:rsidR="00526944" w14:paraId="060EBF64" w14:textId="77777777" w:rsidTr="00E86D5B">
        <w:trPr>
          <w:gridAfter w:val="1"/>
          <w:wAfter w:w="10" w:type="dxa"/>
          <w:trHeight w:val="397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5F4D7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526944" w14:paraId="33EB301B" w14:textId="77777777" w:rsidTr="00E86D5B">
        <w:trPr>
          <w:gridAfter w:val="1"/>
          <w:wAfter w:w="10" w:type="dxa"/>
          <w:trHeight w:val="221"/>
        </w:trPr>
        <w:tc>
          <w:tcPr>
            <w:tcW w:w="1032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1064A" w14:textId="77777777" w:rsidR="00526944" w:rsidRDefault="00526944" w:rsidP="00E86D5B">
            <w:pPr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526944" w14:paraId="73AF7625" w14:textId="77777777" w:rsidTr="00E86D5B">
        <w:trPr>
          <w:gridAfter w:val="1"/>
          <w:wAfter w:w="10" w:type="dxa"/>
          <w:trHeight w:val="397"/>
        </w:trPr>
        <w:tc>
          <w:tcPr>
            <w:tcW w:w="2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A152F3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1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817A2" w14:textId="77777777" w:rsidR="00526944" w:rsidRDefault="00526944" w:rsidP="00E86D5B">
            <w:pPr>
              <w:snapToGrid w:val="0"/>
              <w:spacing w:line="240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14:paraId="2D54508B" w14:textId="77777777" w:rsidR="00526944" w:rsidRPr="004F3CD9" w:rsidRDefault="00526944" w:rsidP="00526944">
      <w:pPr>
        <w:spacing w:line="240" w:lineRule="auto"/>
        <w:rPr>
          <w:rFonts w:eastAsia="Calibri" w:cs="Times New Roman"/>
          <w:sz w:val="20"/>
          <w:szCs w:val="20"/>
          <w:lang w:eastAsia="en-US"/>
        </w:rPr>
      </w:pPr>
      <w:r w:rsidRPr="004F3CD9">
        <w:rPr>
          <w:rFonts w:eastAsia="Calibri" w:cs="Times New Roman"/>
          <w:sz w:val="20"/>
          <w:szCs w:val="20"/>
          <w:lang w:eastAsia="en-US"/>
        </w:rPr>
        <w:t>*</w:t>
      </w:r>
      <w:r w:rsidRPr="004F3CD9">
        <w:rPr>
          <w:rFonts w:cs="Times New Roman"/>
        </w:rPr>
        <w:t xml:space="preserve"> 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 w:rsidRPr="004F3CD9">
        <w:rPr>
          <w:rFonts w:eastAsia="Calibri" w:cs="Times New Roman"/>
          <w:sz w:val="20"/>
          <w:szCs w:val="20"/>
          <w:lang w:eastAsia="en-US"/>
        </w:rPr>
        <w:t xml:space="preserve">i, </w:t>
      </w:r>
      <w:proofErr w:type="spellStart"/>
      <w:r w:rsidRPr="004F3CD9">
        <w:rPr>
          <w:rFonts w:eastAsia="Calibri" w:cs="Times New Roman"/>
          <w:sz w:val="20"/>
          <w:szCs w:val="20"/>
          <w:lang w:eastAsia="en-US"/>
        </w:rPr>
        <w:t>t.j</w:t>
      </w:r>
      <w:proofErr w:type="spellEnd"/>
      <w:r w:rsidRPr="004F3CD9">
        <w:rPr>
          <w:rFonts w:eastAsia="Calibri" w:cs="Times New Roman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 w:rsidRPr="004F3CD9"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 w:rsidRPr="004F3CD9">
        <w:rPr>
          <w:rFonts w:eastAsia="Calibri" w:cs="Times New Roman"/>
          <w:sz w:val="20"/>
          <w:szCs w:val="20"/>
          <w:lang w:eastAsia="en-US"/>
        </w:rPr>
        <w:t>, Dz. U. 2018, poz. 2218.</w:t>
      </w:r>
    </w:p>
    <w:p w14:paraId="16A2BBF1" w14:textId="77777777" w:rsidR="00526944" w:rsidRDefault="00526944" w:rsidP="00526944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7C10BF0D" w14:textId="77777777" w:rsidR="00526944" w:rsidRDefault="00526944" w:rsidP="00526944"/>
    <w:p w14:paraId="297E3FE6" w14:textId="77777777" w:rsidR="00526944" w:rsidRDefault="00526944" w:rsidP="00526944">
      <w:pPr>
        <w:spacing w:line="240" w:lineRule="auto"/>
        <w:rPr>
          <w:rFonts w:ascii="Calibri" w:eastAsia="Calibri" w:hAnsi="Calibri"/>
          <w:sz w:val="20"/>
          <w:szCs w:val="20"/>
          <w:lang w:eastAsia="en-US"/>
        </w:rPr>
      </w:pPr>
    </w:p>
    <w:p w14:paraId="6B661CDD" w14:textId="77777777" w:rsidR="00526944" w:rsidRDefault="00526944" w:rsidP="00526944"/>
    <w:p w14:paraId="476E40F9" w14:textId="77777777" w:rsidR="00DD1084" w:rsidRPr="00526944" w:rsidRDefault="00DD1084" w:rsidP="00526944"/>
    <w:sectPr w:rsidR="00DD1084" w:rsidRPr="00526944" w:rsidSect="007A3058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DejaVuSansBook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8B2"/>
    <w:rsid w:val="000247C2"/>
    <w:rsid w:val="00025D2D"/>
    <w:rsid w:val="00172F8F"/>
    <w:rsid w:val="001D1863"/>
    <w:rsid w:val="001D7070"/>
    <w:rsid w:val="004F0F71"/>
    <w:rsid w:val="00526944"/>
    <w:rsid w:val="0053157B"/>
    <w:rsid w:val="005E4ABC"/>
    <w:rsid w:val="005F278B"/>
    <w:rsid w:val="0062352E"/>
    <w:rsid w:val="006B3780"/>
    <w:rsid w:val="006B48B2"/>
    <w:rsid w:val="006B5AA6"/>
    <w:rsid w:val="00781B08"/>
    <w:rsid w:val="007A3058"/>
    <w:rsid w:val="00AD23FF"/>
    <w:rsid w:val="00AD3070"/>
    <w:rsid w:val="00B730F9"/>
    <w:rsid w:val="00BF3AF5"/>
    <w:rsid w:val="00C46EC2"/>
    <w:rsid w:val="00D95B98"/>
    <w:rsid w:val="00DA7660"/>
    <w:rsid w:val="00DD1084"/>
    <w:rsid w:val="00E3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C9E8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8B2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6B48B2"/>
  </w:style>
  <w:style w:type="paragraph" w:customStyle="1" w:styleId="Zawartotabeli">
    <w:name w:val="Zawartość tabeli"/>
    <w:basedOn w:val="Normalny"/>
    <w:rsid w:val="006B48B2"/>
    <w:pPr>
      <w:suppressLineNumbers/>
    </w:pPr>
  </w:style>
  <w:style w:type="paragraph" w:styleId="Akapitzlist">
    <w:name w:val="List Paragraph"/>
    <w:basedOn w:val="Normalny"/>
    <w:qFormat/>
    <w:rsid w:val="006B48B2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nhideWhenUsed/>
    <w:rsid w:val="006B48B2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6B48B2"/>
    <w:pPr>
      <w:keepNext/>
      <w:widowControl/>
      <w:suppressAutoHyphens w:val="0"/>
      <w:spacing w:line="240" w:lineRule="atLeast"/>
      <w:textAlignment w:val="auto"/>
    </w:pPr>
    <w:rPr>
      <w:rFonts w:eastAsia="Times New Roman" w:cs="Times New Roman"/>
      <w:kern w:val="24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48B2"/>
    <w:rPr>
      <w:rFonts w:ascii="Times New Roman" w:eastAsia="Times New Roman" w:hAnsi="Times New Roman" w:cs="Times New Roman"/>
      <w:kern w:val="24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1224</Words>
  <Characters>7349</Characters>
  <Application>Microsoft Office Word</Application>
  <DocSecurity>0</DocSecurity>
  <Lines>61</Lines>
  <Paragraphs>17</Paragraphs>
  <ScaleCrop>false</ScaleCrop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15</cp:revision>
  <dcterms:created xsi:type="dcterms:W3CDTF">2018-05-21T19:15:00Z</dcterms:created>
  <dcterms:modified xsi:type="dcterms:W3CDTF">2023-04-04T12:38:00Z</dcterms:modified>
</cp:coreProperties>
</file>